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80" w:rsidRDefault="00E43480" w:rsidP="00E43480">
      <w:pPr>
        <w:tabs>
          <w:tab w:val="left" w:pos="1418"/>
        </w:tabs>
        <w:jc w:val="center"/>
        <w:rPr>
          <w:rFonts w:eastAsia="MS Mincho"/>
          <w:b/>
          <w:sz w:val="28"/>
          <w:szCs w:val="28"/>
        </w:rPr>
      </w:pPr>
      <w:r w:rsidRPr="00E43480">
        <w:rPr>
          <w:rFonts w:eastAsia="MS Mincho"/>
          <w:b/>
          <w:sz w:val="28"/>
          <w:szCs w:val="28"/>
        </w:rPr>
        <w:t xml:space="preserve">OBRAZLOŽENJE ZA </w:t>
      </w:r>
    </w:p>
    <w:p w:rsidR="00E43480" w:rsidRDefault="00E43480" w:rsidP="00E43480">
      <w:pPr>
        <w:tabs>
          <w:tab w:val="left" w:pos="1418"/>
        </w:tabs>
        <w:jc w:val="center"/>
        <w:rPr>
          <w:rFonts w:eastAsia="MS Mincho"/>
          <w:b/>
          <w:sz w:val="28"/>
          <w:szCs w:val="28"/>
        </w:rPr>
      </w:pPr>
    </w:p>
    <w:p w:rsidR="00E43480" w:rsidRPr="00E43480" w:rsidRDefault="00E43480" w:rsidP="00E43480">
      <w:pPr>
        <w:tabs>
          <w:tab w:val="left" w:pos="1418"/>
        </w:tabs>
        <w:jc w:val="center"/>
        <w:rPr>
          <w:rFonts w:eastAsia="MS Mincho"/>
          <w:b/>
          <w:sz w:val="28"/>
          <w:szCs w:val="28"/>
        </w:rPr>
      </w:pPr>
      <w:bookmarkStart w:id="0" w:name="_GoBack"/>
      <w:bookmarkEnd w:id="0"/>
      <w:r w:rsidRPr="00E43480">
        <w:rPr>
          <w:rFonts w:eastAsia="MS Mincho"/>
          <w:b/>
          <w:sz w:val="28"/>
          <w:szCs w:val="28"/>
        </w:rPr>
        <w:t xml:space="preserve">NACRT PRIJEDLOGA PROVEDBENOG PROGRAMA OBVEZNOG CIJEPLJENJA U HRVATSKOJ U 2016.  GODINI PROTIV DIFTERIJE, TETANUSA, HRIPAVCA, DJEČJE PARALIZE, OSPICA, ZAUŠNJAKA, RUBEOLE, TUBERKULOZE, HEPATITISA B I BOLESTI IZAZVANIH S </w:t>
      </w:r>
      <w:proofErr w:type="spellStart"/>
      <w:r w:rsidRPr="00E43480">
        <w:rPr>
          <w:rFonts w:eastAsia="MS Mincho"/>
          <w:b/>
          <w:sz w:val="28"/>
          <w:szCs w:val="28"/>
        </w:rPr>
        <w:t>HAEMOPHILUS</w:t>
      </w:r>
      <w:proofErr w:type="spellEnd"/>
      <w:r w:rsidRPr="00E43480">
        <w:rPr>
          <w:rFonts w:eastAsia="MS Mincho"/>
          <w:b/>
          <w:sz w:val="28"/>
          <w:szCs w:val="28"/>
        </w:rPr>
        <w:t xml:space="preserve"> </w:t>
      </w:r>
      <w:proofErr w:type="spellStart"/>
      <w:r w:rsidRPr="00E43480">
        <w:rPr>
          <w:rFonts w:eastAsia="MS Mincho"/>
          <w:b/>
          <w:sz w:val="28"/>
          <w:szCs w:val="28"/>
        </w:rPr>
        <w:t>INFL</w:t>
      </w:r>
      <w:proofErr w:type="spellEnd"/>
      <w:r w:rsidRPr="00E43480">
        <w:rPr>
          <w:rFonts w:eastAsia="MS Mincho"/>
          <w:b/>
          <w:sz w:val="28"/>
          <w:szCs w:val="28"/>
        </w:rPr>
        <w:t>. TIPA B</w:t>
      </w:r>
    </w:p>
    <w:p w:rsidR="00E43480" w:rsidRPr="00E43480" w:rsidRDefault="00E43480" w:rsidP="000100F7">
      <w:pPr>
        <w:tabs>
          <w:tab w:val="left" w:pos="1418"/>
        </w:tabs>
        <w:jc w:val="both"/>
        <w:rPr>
          <w:rFonts w:eastAsia="MS Mincho"/>
          <w:sz w:val="28"/>
          <w:szCs w:val="28"/>
        </w:rPr>
      </w:pPr>
    </w:p>
    <w:p w:rsidR="00E43480" w:rsidRPr="00E43480" w:rsidRDefault="00E43480" w:rsidP="000100F7">
      <w:pPr>
        <w:tabs>
          <w:tab w:val="left" w:pos="1418"/>
        </w:tabs>
        <w:jc w:val="both"/>
        <w:rPr>
          <w:rFonts w:eastAsia="MS Mincho"/>
          <w:sz w:val="28"/>
          <w:szCs w:val="28"/>
        </w:rPr>
      </w:pPr>
    </w:p>
    <w:p w:rsidR="00666971" w:rsidRPr="00E43480" w:rsidRDefault="000100F7" w:rsidP="000100F7">
      <w:pPr>
        <w:tabs>
          <w:tab w:val="left" w:pos="1418"/>
        </w:tabs>
        <w:jc w:val="both"/>
        <w:rPr>
          <w:sz w:val="28"/>
          <w:szCs w:val="28"/>
        </w:rPr>
      </w:pPr>
      <w:r w:rsidRPr="00E43480">
        <w:rPr>
          <w:rFonts w:eastAsia="MS Mincho"/>
          <w:sz w:val="28"/>
          <w:szCs w:val="28"/>
        </w:rPr>
        <w:t xml:space="preserve">Provedbeni program obveznog cijepljenja u Hrvatskoj u 2016.  godini protiv difterije, tetanusa, hripavca, dječje paralize, ospica, zaušnjaka, rubeole, tuberkuloze, hepatitisa B i bolesti izazvanih s </w:t>
      </w:r>
      <w:proofErr w:type="spellStart"/>
      <w:r w:rsidRPr="00E43480">
        <w:rPr>
          <w:rFonts w:eastAsia="MS Mincho"/>
          <w:sz w:val="28"/>
          <w:szCs w:val="28"/>
        </w:rPr>
        <w:t>Haemophilus</w:t>
      </w:r>
      <w:proofErr w:type="spellEnd"/>
      <w:r w:rsidRPr="00E43480">
        <w:rPr>
          <w:rFonts w:eastAsia="MS Mincho"/>
          <w:sz w:val="28"/>
          <w:szCs w:val="28"/>
        </w:rPr>
        <w:t xml:space="preserve"> </w:t>
      </w:r>
      <w:proofErr w:type="spellStart"/>
      <w:r w:rsidRPr="00E43480">
        <w:rPr>
          <w:rFonts w:eastAsia="MS Mincho"/>
          <w:sz w:val="28"/>
          <w:szCs w:val="28"/>
        </w:rPr>
        <w:t>infl</w:t>
      </w:r>
      <w:proofErr w:type="spellEnd"/>
      <w:r w:rsidRPr="00E43480">
        <w:rPr>
          <w:rFonts w:eastAsia="MS Mincho"/>
          <w:sz w:val="28"/>
          <w:szCs w:val="28"/>
        </w:rPr>
        <w:t xml:space="preserve">. tipa b donosi </w:t>
      </w:r>
      <w:r w:rsidR="00F27A3D" w:rsidRPr="00E43480">
        <w:rPr>
          <w:rFonts w:eastAsia="MS Mincho"/>
          <w:sz w:val="28"/>
          <w:szCs w:val="28"/>
        </w:rPr>
        <w:t xml:space="preserve">ministar zdravlja na prijedlog Hrvatskog zavoda za javno zdravstvo </w:t>
      </w:r>
      <w:r w:rsidRPr="00E43480">
        <w:rPr>
          <w:rFonts w:eastAsia="MS Mincho"/>
          <w:sz w:val="28"/>
          <w:szCs w:val="28"/>
        </w:rPr>
        <w:t>na temelju članka 99., 100. i 101. Zakona o zdravstvenoj zaštiti („Narodne novine“ broj 150/08, 71/10, 139/10/, 22/11, 84/11, 12/12, 35/12, 70/12,</w:t>
      </w:r>
      <w:r w:rsidR="00F27A3D" w:rsidRPr="00E43480">
        <w:rPr>
          <w:rFonts w:eastAsia="MS Mincho"/>
          <w:sz w:val="28"/>
          <w:szCs w:val="28"/>
        </w:rPr>
        <w:t xml:space="preserve"> 82/13, 22/14 i 154/14), te  članka</w:t>
      </w:r>
      <w:r w:rsidRPr="00E43480">
        <w:rPr>
          <w:rFonts w:eastAsia="MS Mincho"/>
          <w:sz w:val="28"/>
          <w:szCs w:val="28"/>
        </w:rPr>
        <w:t xml:space="preserve"> 4., 8. i 40. Zakona o zaštiti pučanstva od zaraznih bolesti , («Narodne novine» broj 79/07</w:t>
      </w:r>
      <w:r w:rsidR="00F27A3D" w:rsidRPr="00E43480">
        <w:rPr>
          <w:rFonts w:eastAsia="MS Mincho"/>
          <w:sz w:val="28"/>
          <w:szCs w:val="28"/>
        </w:rPr>
        <w:t xml:space="preserve">, 113/08, 43/09 i 22/14 RUSRH) i </w:t>
      </w:r>
      <w:r w:rsidRPr="00E43480">
        <w:rPr>
          <w:rFonts w:eastAsia="MS Mincho"/>
          <w:sz w:val="28"/>
          <w:szCs w:val="28"/>
        </w:rPr>
        <w:t xml:space="preserve">Pravilnika o načinu provođenja/imunizacije, </w:t>
      </w:r>
      <w:proofErr w:type="spellStart"/>
      <w:r w:rsidRPr="00E43480">
        <w:rPr>
          <w:rFonts w:eastAsia="MS Mincho"/>
          <w:sz w:val="28"/>
          <w:szCs w:val="28"/>
        </w:rPr>
        <w:t>seroprofilakse</w:t>
      </w:r>
      <w:proofErr w:type="spellEnd"/>
      <w:r w:rsidRPr="00E43480">
        <w:rPr>
          <w:rFonts w:eastAsia="MS Mincho"/>
          <w:sz w:val="28"/>
          <w:szCs w:val="28"/>
        </w:rPr>
        <w:t xml:space="preserve"> i </w:t>
      </w:r>
      <w:proofErr w:type="spellStart"/>
      <w:r w:rsidRPr="00E43480">
        <w:rPr>
          <w:rFonts w:eastAsia="MS Mincho"/>
          <w:sz w:val="28"/>
          <w:szCs w:val="28"/>
        </w:rPr>
        <w:t>kemoprofilakse</w:t>
      </w:r>
      <w:proofErr w:type="spellEnd"/>
      <w:r w:rsidRPr="00E43480">
        <w:rPr>
          <w:rFonts w:eastAsia="MS Mincho"/>
          <w:sz w:val="28"/>
          <w:szCs w:val="28"/>
        </w:rPr>
        <w:t xml:space="preserve"> protiv zaraznih bolesti te osobama koje se podvrgavaju toj obvezi («Narodne novine» broj 103/13).</w:t>
      </w:r>
    </w:p>
    <w:sectPr w:rsidR="00666971" w:rsidRPr="00E4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F7"/>
    <w:rsid w:val="000100F7"/>
    <w:rsid w:val="002A42C5"/>
    <w:rsid w:val="002F726F"/>
    <w:rsid w:val="004C5707"/>
    <w:rsid w:val="006E1F48"/>
    <w:rsid w:val="00CB29C4"/>
    <w:rsid w:val="00E43480"/>
    <w:rsid w:val="00F2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0100F7"/>
    <w:rPr>
      <w:rFonts w:ascii="Courier New" w:hAnsi="Courier New"/>
      <w:sz w:val="20"/>
      <w:szCs w:val="20"/>
      <w:lang w:val="x-none" w:eastAsia="x-none"/>
    </w:rPr>
  </w:style>
  <w:style w:type="character" w:customStyle="1" w:styleId="ObinitekstChar">
    <w:name w:val="Obični tekst Char"/>
    <w:basedOn w:val="Zadanifontodlomka"/>
    <w:link w:val="Obinitekst"/>
    <w:rsid w:val="000100F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0100F7"/>
    <w:rPr>
      <w:rFonts w:ascii="Courier New" w:hAnsi="Courier New"/>
      <w:sz w:val="20"/>
      <w:szCs w:val="20"/>
      <w:lang w:val="x-none" w:eastAsia="x-none"/>
    </w:rPr>
  </w:style>
  <w:style w:type="character" w:customStyle="1" w:styleId="ObinitekstChar">
    <w:name w:val="Obični tekst Char"/>
    <w:basedOn w:val="Zadanifontodlomka"/>
    <w:link w:val="Obinitekst"/>
    <w:rsid w:val="000100F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Skoko-Poljak Dunja</dc:creator>
  <cp:lastModifiedBy>Sekačić Kristina</cp:lastModifiedBy>
  <cp:revision>3</cp:revision>
  <dcterms:created xsi:type="dcterms:W3CDTF">2015-12-23T15:13:00Z</dcterms:created>
  <dcterms:modified xsi:type="dcterms:W3CDTF">2016-01-19T11:07:00Z</dcterms:modified>
</cp:coreProperties>
</file>